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D57D" w14:textId="700BF4B8" w:rsidR="00DB76A0" w:rsidRDefault="00DB76A0" w:rsidP="00DB76A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>63</w:t>
      </w:r>
    </w:p>
    <w:p w14:paraId="42C50310" w14:textId="77777777" w:rsidR="00DB76A0" w:rsidRDefault="00DB76A0" w:rsidP="00DB76A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B1350F6" w14:textId="77777777" w:rsidR="00DB76A0" w:rsidRDefault="00DB76A0" w:rsidP="00DB76A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0BAE714F" w:rsidR="00632006" w:rsidRPr="00E5644F" w:rsidRDefault="00DB76A0" w:rsidP="00DB76A0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7B14F3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63CED2AF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766731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DB76A0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766731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766731" w:rsidRPr="00766731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766731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766731">
              <w:rPr>
                <w:rFonts w:ascii="GHEA Grapalat" w:hAnsi="GHEA Grapalat" w:cs="Arial"/>
                <w:spacing w:val="-8"/>
                <w:lang w:val="hy-AM"/>
              </w:rPr>
              <w:t>61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71FEF9D0" w:rsidR="00632006" w:rsidRPr="00117CB8" w:rsidRDefault="00E44DFD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632006" w:rsidRPr="007B14F3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հանձնման-ընդուման գրքում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գործիք կամ անմիջական օբյեկտ հանդիսացող առարկաների պահոցները, դրանց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3DF9437E" w:rsidR="00A4528C" w:rsidRDefault="00E449E5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25FA649" w14:textId="71F72586" w:rsidR="00E44DFD" w:rsidRDefault="00E44DFD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44DFD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7B14F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B14F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B14F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E44DF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պաշտոն:։ </w:t>
            </w:r>
          </w:p>
          <w:p w14:paraId="0923EDB3" w14:textId="17B8AA08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7B14F3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1AEE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6731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14F3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B76A0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49E5"/>
    <w:rsid w:val="00E44DFD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1001E50E-D712-43EC-A54C-730E9217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48BF-7995-4F64-B978-E556067F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2024-10-14T08:17:00Z</dcterms:modified>
</cp:coreProperties>
</file>